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1239" w:rsidRPr="00EB5A18" w:rsidRDefault="000518FC" w:rsidP="003E1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val="kk-KZ" w:eastAsia="ru-RU"/>
        </w:rPr>
        <w:t>Описание</w:t>
      </w:r>
      <w:r w:rsidR="003E1239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фондов </w:t>
      </w:r>
    </w:p>
    <w:p w:rsidR="003E1239" w:rsidRDefault="003E1239" w:rsidP="003E1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B5A18">
        <w:rPr>
          <w:rFonts w:ascii="Times New Roman" w:hAnsi="Times New Roman" w:cs="Times New Roman"/>
          <w:b/>
          <w:sz w:val="28"/>
          <w:szCs w:val="28"/>
          <w:lang w:eastAsia="ru-RU"/>
        </w:rPr>
        <w:t>Г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У </w:t>
      </w:r>
      <w:r w:rsidRPr="00EB5A18">
        <w:rPr>
          <w:rFonts w:ascii="Times New Roman" w:hAnsi="Times New Roman" w:cs="Times New Roman"/>
          <w:b/>
          <w:sz w:val="28"/>
          <w:szCs w:val="28"/>
          <w:lang w:eastAsia="ru-RU"/>
        </w:rPr>
        <w:t>«Государств</w:t>
      </w:r>
      <w:r w:rsidR="006031F6">
        <w:rPr>
          <w:rFonts w:ascii="Times New Roman" w:hAnsi="Times New Roman" w:cs="Times New Roman"/>
          <w:b/>
          <w:sz w:val="28"/>
          <w:szCs w:val="28"/>
          <w:lang w:eastAsia="ru-RU"/>
        </w:rPr>
        <w:t>енный архив города Астаны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»</w:t>
      </w:r>
    </w:p>
    <w:p w:rsidR="00EB257E" w:rsidRDefault="00EB257E" w:rsidP="003E1239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71436" w:rsidRPr="00C71436" w:rsidRDefault="00C71436" w:rsidP="00EB257E">
      <w:pPr>
        <w:pStyle w:val="a3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Государственный архив города Астаны (далее - Архив) созда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 решением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акима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города Акмолы</w:t>
      </w:r>
      <w:r w:rsidRPr="00C714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23 ноября 1995 года. Архивное учреждение осуществляет прием, хранение, учет и использование документов Национального архивного фонда и других архивные документы ведомственных и частных архивов предприятий и организаций, расположенных на территории города.</w:t>
      </w:r>
    </w:p>
    <w:p w:rsidR="003E1239" w:rsidRPr="002F4C16" w:rsidRDefault="00EB257E" w:rsidP="003E123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Архив</w:t>
      </w:r>
      <w:r w:rsidR="003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E1239"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хранит документы, характеризующие важнейшие стороны общественно-политической, экономической и кул</w:t>
      </w:r>
      <w:r w:rsidR="003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ьтурной жизни столицы</w:t>
      </w:r>
      <w:r w:rsidR="003E1239"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отражающие исторические события, этапы</w:t>
      </w:r>
      <w:r w:rsidR="003E12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развития общества и города</w:t>
      </w:r>
      <w:r w:rsidR="003E1239"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народного хозяйства, культурное строительство, жизнь политических и государственных деятелей, представителей науки, культуры, искусства нашей республики.</w:t>
      </w:r>
    </w:p>
    <w:p w:rsidR="001F1C26" w:rsidRDefault="003E1239" w:rsidP="001F1C26">
      <w:pPr>
        <w:spacing w:after="0" w:line="240" w:lineRule="auto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архивным документам можно проследит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 историю столицы нач</w:t>
      </w:r>
      <w:r w:rsidR="001F1C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иная </w:t>
      </w:r>
    </w:p>
    <w:p w:rsidR="003E1239" w:rsidRDefault="003C4C42" w:rsidP="001F1C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191</w:t>
      </w:r>
      <w:r w:rsidRPr="00BD25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3E1239"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года.</w:t>
      </w:r>
    </w:p>
    <w:p w:rsidR="003E1239" w:rsidRDefault="003E1239" w:rsidP="003E123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настоящее время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рхив имеет на хранении более 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757</w:t>
      </w:r>
      <w:r w:rsidRPr="004048F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фондов</w:t>
      </w:r>
      <w:r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="004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орых насчитывается более 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408 140</w:t>
      </w:r>
      <w:r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единиц хранения, в том числе: исторические фонды (дореволюционные), управленческая документация, документы по личному составу, документы личного происхождения (личн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ые фонды), фотодокументы</w:t>
      </w:r>
      <w:r w:rsidRPr="002F4C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F37C0" w:rsidRDefault="003F37C0" w:rsidP="003E1239">
      <w:pPr>
        <w:spacing w:after="0" w:line="240" w:lineRule="auto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Фонды:</w:t>
      </w:r>
    </w:p>
    <w:p w:rsidR="003F37C0" w:rsidRPr="003F37C0" w:rsidRDefault="003F37C0" w:rsidP="003F37C0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4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правленческая документация – 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591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фондов;</w:t>
      </w:r>
    </w:p>
    <w:p w:rsidR="003F37C0" w:rsidRPr="003F37C0" w:rsidRDefault="003F37C0" w:rsidP="003F37C0">
      <w:pPr>
        <w:spacing w:after="0" w:line="231" w:lineRule="atLeast"/>
        <w:ind w:left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документы личного происхождения </w:t>
      </w:r>
      <w:r w:rsidR="00D4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3F37C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 </w:t>
      </w:r>
      <w:r w:rsidR="00344A7C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92</w:t>
      </w:r>
      <w:r w:rsidRPr="003F37C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</w:t>
      </w:r>
      <w:r w:rsidR="00C12979" w:rsidRPr="00C1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C1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фотодокументы</w:t>
      </w:r>
      <w:proofErr w:type="gramEnd"/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- 8</w:t>
      </w:r>
      <w:r w:rsidR="007B3998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фонда</w:t>
      </w:r>
      <w:r w:rsidR="00C1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3F37C0" w:rsidRPr="003F37C0" w:rsidRDefault="003F37C0" w:rsidP="003F37C0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4048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окументы по личному составу - 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63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фондов;</w:t>
      </w:r>
    </w:p>
    <w:p w:rsidR="003F37C0" w:rsidRPr="003F37C0" w:rsidRDefault="003F37C0" w:rsidP="003F37C0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bookmarkStart w:id="0" w:name="_GoBack"/>
      <w:r w:rsidRPr="003F37C0">
        <w:rPr>
          <w:rFonts w:ascii="Times New Roman" w:hAnsi="Times New Roman" w:cs="Times New Roman"/>
          <w:sz w:val="28"/>
          <w:szCs w:val="28"/>
        </w:rPr>
        <w:t>партийно-комсомольские</w:t>
      </w:r>
      <w:bookmarkEnd w:id="0"/>
      <w:r w:rsidRPr="003F37C0">
        <w:rPr>
          <w:rFonts w:ascii="Times New Roman" w:hAnsi="Times New Roman" w:cs="Times New Roman"/>
          <w:sz w:val="28"/>
          <w:szCs w:val="28"/>
        </w:rPr>
        <w:t xml:space="preserve"> документы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</w:t>
      </w:r>
      <w:r w:rsidRPr="00C1297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70</w:t>
      </w:r>
      <w:r w:rsidRPr="00C1297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фондов;</w:t>
      </w:r>
    </w:p>
    <w:p w:rsidR="003F37C0" w:rsidRPr="003F37C0" w:rsidRDefault="00D44086" w:rsidP="003F37C0">
      <w:pPr>
        <w:spacing w:after="0" w:line="231" w:lineRule="atLeast"/>
        <w:ind w:left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НТД – </w:t>
      </w:r>
      <w:r w:rsidR="003F37C0" w:rsidRPr="00C1297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3F37C0" w:rsidRPr="003F37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фонда;</w:t>
      </w:r>
      <w:r w:rsidR="003F37C0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фотодокументы –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9</w:t>
      </w:r>
      <w:r w:rsidR="003F37C0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фонда.</w:t>
      </w:r>
    </w:p>
    <w:p w:rsidR="00D44086" w:rsidRDefault="00D44086" w:rsidP="00D44086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Документы: </w:t>
      </w:r>
    </w:p>
    <w:p w:rsidR="003F37C0" w:rsidRPr="003F37C0" w:rsidRDefault="00D44086" w:rsidP="00D44086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406 188</w:t>
      </w:r>
      <w:r w:rsidR="00D8621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3F37C0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F37C0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хр. на бумажной основе в том числе: </w:t>
      </w:r>
    </w:p>
    <w:p w:rsidR="003F37C0" w:rsidRPr="003F37C0" w:rsidRDefault="003F37C0" w:rsidP="00D44086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уп</w:t>
      </w:r>
      <w:r w:rsidR="007B39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равл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енческая документация –  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223 255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 (из них </w:t>
      </w:r>
      <w:r w:rsidRPr="003F37C0">
        <w:rPr>
          <w:rFonts w:ascii="Times New Roman" w:hAnsi="Times New Roman" w:cs="Times New Roman"/>
          <w:sz w:val="28"/>
          <w:szCs w:val="28"/>
        </w:rPr>
        <w:t xml:space="preserve">партийно-комсомольские документы </w:t>
      </w:r>
      <w:r w:rsidR="00344A7C">
        <w:rPr>
          <w:rFonts w:ascii="Times New Roman" w:hAnsi="Times New Roman" w:cs="Times New Roman"/>
          <w:sz w:val="28"/>
          <w:szCs w:val="28"/>
        </w:rPr>
        <w:t>–</w:t>
      </w:r>
      <w:r w:rsidRPr="003F37C0">
        <w:rPr>
          <w:rFonts w:ascii="Times New Roman" w:hAnsi="Times New Roman" w:cs="Times New Roman"/>
          <w:sz w:val="28"/>
          <w:szCs w:val="28"/>
        </w:rPr>
        <w:t xml:space="preserve"> </w:t>
      </w:r>
      <w:r w:rsidR="00344A7C">
        <w:rPr>
          <w:rFonts w:ascii="Times New Roman" w:hAnsi="Times New Roman" w:cs="Times New Roman"/>
          <w:sz w:val="28"/>
          <w:szCs w:val="28"/>
          <w:lang w:val="kk-KZ"/>
        </w:rPr>
        <w:t>19 828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ед.хр.);</w:t>
      </w:r>
    </w:p>
    <w:p w:rsidR="003F37C0" w:rsidRPr="003F37C0" w:rsidRDefault="003F37C0" w:rsidP="00D44086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личного происхождения – 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8 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481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ед.хр.;</w:t>
      </w:r>
    </w:p>
    <w:p w:rsidR="003F37C0" w:rsidRPr="003F37C0" w:rsidRDefault="003F37C0" w:rsidP="00D44086">
      <w:pPr>
        <w:spacing w:after="0" w:line="231" w:lineRule="atLeast"/>
        <w:ind w:firstLine="58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научно-те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хническая документация –  10 665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ед.хр.;</w:t>
      </w:r>
    </w:p>
    <w:p w:rsidR="00344A7C" w:rsidRPr="003F37C0" w:rsidRDefault="003F37C0" w:rsidP="00344A7C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документы по личному составу – </w:t>
      </w:r>
      <w:r w:rsidR="00D4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163 </w:t>
      </w:r>
      <w:proofErr w:type="gramStart"/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787 </w:t>
      </w:r>
      <w:r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4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ед.хр.</w:t>
      </w:r>
      <w:proofErr w:type="gramEnd"/>
      <w:r w:rsidR="00344A7C" w:rsidRPr="00344A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A7C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(из них </w:t>
      </w:r>
      <w:r w:rsidR="00344A7C" w:rsidRPr="003F37C0">
        <w:rPr>
          <w:rFonts w:ascii="Times New Roman" w:hAnsi="Times New Roman" w:cs="Times New Roman"/>
          <w:sz w:val="28"/>
          <w:szCs w:val="28"/>
        </w:rPr>
        <w:t xml:space="preserve">партийно-комсомольские документы </w:t>
      </w:r>
      <w:r w:rsidR="00344A7C">
        <w:rPr>
          <w:rFonts w:ascii="Times New Roman" w:hAnsi="Times New Roman" w:cs="Times New Roman"/>
          <w:sz w:val="28"/>
          <w:szCs w:val="28"/>
        </w:rPr>
        <w:t>–</w:t>
      </w:r>
      <w:r w:rsidR="00344A7C" w:rsidRPr="003F37C0">
        <w:rPr>
          <w:rFonts w:ascii="Times New Roman" w:hAnsi="Times New Roman" w:cs="Times New Roman"/>
          <w:sz w:val="28"/>
          <w:szCs w:val="28"/>
        </w:rPr>
        <w:t xml:space="preserve"> </w:t>
      </w:r>
      <w:r w:rsidR="00344A7C">
        <w:rPr>
          <w:rFonts w:ascii="Times New Roman" w:hAnsi="Times New Roman" w:cs="Times New Roman"/>
          <w:sz w:val="28"/>
          <w:szCs w:val="28"/>
          <w:lang w:val="kk-KZ"/>
        </w:rPr>
        <w:t>27 098</w:t>
      </w:r>
      <w:r w:rsidR="00344A7C" w:rsidRPr="003F37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ед.хр.);</w:t>
      </w:r>
    </w:p>
    <w:p w:rsidR="00831B57" w:rsidRPr="00345F9B" w:rsidRDefault="00831B57" w:rsidP="00831B57">
      <w:pPr>
        <w:spacing w:after="0" w:line="231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том числе из них </w:t>
      </w:r>
      <w:r w:rsidR="009D71F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1 </w:t>
      </w:r>
      <w:r w:rsidR="00344A7C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952</w:t>
      </w:r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 аудиовизуальные документы:</w:t>
      </w:r>
    </w:p>
    <w:p w:rsidR="00831B57" w:rsidRDefault="00831B57" w:rsidP="00831B57">
      <w:pPr>
        <w:spacing w:after="0" w:line="231" w:lineRule="atLeast"/>
        <w:ind w:left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фотодокументы – 1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867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ед.хр.;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фонодокументы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 </w:t>
      </w:r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37 </w:t>
      </w:r>
      <w:proofErr w:type="spellStart"/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ед.хр</w:t>
      </w:r>
      <w:proofErr w:type="spellEnd"/>
      <w:r w:rsidRPr="00345F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 </w:t>
      </w:r>
      <w:r w:rsidR="00D862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видеодокументы – </w:t>
      </w:r>
      <w:r w:rsidR="00344A7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48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ед.хр.</w:t>
      </w:r>
    </w:p>
    <w:p w:rsidR="00D44086" w:rsidRPr="00D44086" w:rsidRDefault="00672268" w:rsidP="00672268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Также в фонде 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представлены в </w:t>
      </w:r>
      <w:r w:rsidR="00D44086" w:rsidRPr="00D440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Объединенном архивном фонде (ОАФ - 430) – коллекция архивных документов</w:t>
      </w:r>
      <w:r w:rsidRPr="0067226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XVIII – XX вв. (до 1917 года)</w:t>
      </w:r>
      <w:r w:rsidR="00D44086" w:rsidRPr="00D440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, выявленных в </w:t>
      </w:r>
      <w:r w:rsidR="00D44086" w:rsidRPr="00D44086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lastRenderedPageBreak/>
        <w:t>зарубежных архивах и Центральных архивах нашей республики,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значительным количеством документов, отражающих деятельность административных, судебных, межевых, землеустроительных, финансовых, хозяйственных учреждений, народного образования, земского и городского самоуправления и др. Эти материалы широко отражают социально-экономическое положение города и уезда. Среди их них особый интерес представляет: Переписка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Аблай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Султана и Конур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Кульджи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Худаймендина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султана с императрицей Екатериной Алексеевной, письмо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Аблая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хана царскому правительству о принятии присяги, указы сената, дело о наблюдении за действиями мятежных киргиз под представительством султана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Кенесары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Касымова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другие.</w:t>
      </w:r>
    </w:p>
    <w:p w:rsidR="00D44086" w:rsidRPr="00D44086" w:rsidRDefault="00A93375" w:rsidP="00672268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Советский период 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отражают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документы 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историю социалистического строительства в г.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Акмолинске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установление и упрочение Советской власти, промышленных предприятий, гражданскую войну, организацию, восстановление и развитие народного хозяйства, коллективизацию сельского хозяйства и борьбу с кулачеством, развитие народного образования, общественн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ую деятельность трудящихся и т.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д.</w:t>
      </w:r>
      <w:r w:rsidRPr="00A9337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D44086" w:rsidRPr="00D44086" w:rsidRDefault="00A93375" w:rsidP="00A93375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Великая Отечественная война</w:t>
      </w:r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1941 – 1945 гг. широко отражен в документах фондов исполкома </w:t>
      </w:r>
      <w:proofErr w:type="spellStart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Акмолинского</w:t>
      </w:r>
      <w:proofErr w:type="spellEnd"/>
      <w:r w:rsidR="00D44086"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горсовета депутатов трудящихся, заводов тяжелого машиностроения, трестов, кустарно-промысловых артелей и др.</w:t>
      </w:r>
    </w:p>
    <w:p w:rsidR="00D44086" w:rsidRPr="00D44086" w:rsidRDefault="00D44086" w:rsidP="00A93375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Немало важен фонд учреждений целинного края 1961-1965 гг. который раскрывают историю социалистического строительства в Кокчетавской, Павлодарской, Северо-Казахстанской и Целиноградской областей, входящих в состав Целинного края.</w:t>
      </w:r>
    </w:p>
    <w:p w:rsidR="00D44086" w:rsidRPr="00D44086" w:rsidRDefault="00D44086" w:rsidP="00A93375">
      <w:pPr>
        <w:spacing w:after="0" w:line="231" w:lineRule="atLeast"/>
        <w:ind w:firstLine="58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Особый интерес представляет документы 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периода независимости Казахстана 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 xml:space="preserve">которые 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описан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ы</w:t>
      </w:r>
      <w:r w:rsidRPr="00D4408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в уникальных документах истории новой столицы. Среди них: Указы Президента о переносе столицы, переименовании города, открытии специальной экономической зоны, способствовавшей росту городской инфраструктуры, а также документы и кинодокументы, которые являются живыми свидетелями динамичного развития новой столицы.</w:t>
      </w:r>
    </w:p>
    <w:p w:rsidR="00F81BF3" w:rsidRPr="00F81BF3" w:rsidRDefault="00F81BF3" w:rsidP="00F81BF3">
      <w:pPr>
        <w:spacing w:after="0" w:line="231" w:lineRule="atLeast"/>
        <w:ind w:firstLine="58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Архив, </w:t>
      </w:r>
      <w:r w:rsidRPr="00F81B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сберегает замечательные документальные богатства, подлинные свидетельства истории людей и 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столицы. Это личные фонды. </w:t>
      </w:r>
      <w:r w:rsidRPr="00F81B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Фонды личного происхождения хранят память о видных деятелях экономики, внёсших свой неповторимый творческий вклад в организацию производства, науку и технику, о тех, кто организовал, построил, изобрёл, сконструировал, сказал новое слово в науке.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r w:rsidRPr="00F81B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Документы личного происхождения рассказывают о жизни и деятельности, поиск</w:t>
      </w:r>
      <w:r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ах, решениях, успехах </w:t>
      </w:r>
      <w:r w:rsidRPr="00F81BF3">
        <w:rPr>
          <w:rFonts w:ascii="Times New Roman" w:eastAsia="Calibri" w:hAnsi="Times New Roman" w:cs="Times New Roman"/>
          <w:bCs/>
          <w:color w:val="000000"/>
          <w:sz w:val="28"/>
          <w:szCs w:val="28"/>
          <w:shd w:val="clear" w:color="auto" w:fill="FFFFFF"/>
        </w:rPr>
        <w:t>людей, запечатлевают облик исторической эпохи, созданной ими.</w:t>
      </w:r>
    </w:p>
    <w:p w:rsidR="00D44086" w:rsidRPr="00D44086" w:rsidRDefault="00D44086" w:rsidP="00D4408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</w:pPr>
      <w:r w:rsidRPr="00D440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Фотодокументы в</w:t>
      </w:r>
      <w:r w:rsidR="00F81BF3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архиве</w:t>
      </w:r>
      <w:r w:rsidRPr="00D44086"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 xml:space="preserve"> представлены позитивами, отражающими знаменательные события в истории города, людей, внесших определенный вклад в развитие промышленности, культуры, образования и др. направлений городской жизни. </w:t>
      </w:r>
    </w:p>
    <w:p w:rsidR="002F72DB" w:rsidRDefault="002F72DB" w:rsidP="00D44086"/>
    <w:sectPr w:rsidR="002F72DB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??????????§ЮЎм§Ў?Ўм§А?§Ю???Ўм§А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5F1538"/>
    <w:multiLevelType w:val="multilevel"/>
    <w:tmpl w:val="4DFC1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A22"/>
    <w:rsid w:val="000518FC"/>
    <w:rsid w:val="001F1C26"/>
    <w:rsid w:val="002F72DB"/>
    <w:rsid w:val="00344A7C"/>
    <w:rsid w:val="003C4C42"/>
    <w:rsid w:val="003E1239"/>
    <w:rsid w:val="003F37C0"/>
    <w:rsid w:val="004048F9"/>
    <w:rsid w:val="006031F6"/>
    <w:rsid w:val="00672268"/>
    <w:rsid w:val="006B2BAB"/>
    <w:rsid w:val="007B3998"/>
    <w:rsid w:val="00831B57"/>
    <w:rsid w:val="009006E1"/>
    <w:rsid w:val="009D71F6"/>
    <w:rsid w:val="00A93375"/>
    <w:rsid w:val="00BD2546"/>
    <w:rsid w:val="00BF4BF2"/>
    <w:rsid w:val="00C12979"/>
    <w:rsid w:val="00C71436"/>
    <w:rsid w:val="00CF4A22"/>
    <w:rsid w:val="00D44086"/>
    <w:rsid w:val="00D86211"/>
    <w:rsid w:val="00E21D34"/>
    <w:rsid w:val="00EB257E"/>
    <w:rsid w:val="00F81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E5106B"/>
  <w15:chartTrackingRefBased/>
  <w15:docId w15:val="{A5084A23-5574-417E-81A9-DD53B0E8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23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1239"/>
    <w:pPr>
      <w:spacing w:after="0" w:line="240" w:lineRule="auto"/>
    </w:pPr>
    <w:rPr>
      <w:lang w:val="ru-RU"/>
    </w:rPr>
  </w:style>
  <w:style w:type="paragraph" w:customStyle="1" w:styleId="Standard">
    <w:name w:val="Standard"/>
    <w:rsid w:val="00C71436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val="ru-RU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856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702</Words>
  <Characters>4007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Жангельды Бимолдин</dc:creator>
  <cp:keywords/>
  <dc:description/>
  <cp:lastModifiedBy>Ардак Каипжанова</cp:lastModifiedBy>
  <cp:revision>20</cp:revision>
  <dcterms:created xsi:type="dcterms:W3CDTF">2022-03-03T10:00:00Z</dcterms:created>
  <dcterms:modified xsi:type="dcterms:W3CDTF">2024-08-29T11:04:00Z</dcterms:modified>
</cp:coreProperties>
</file>